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ADBDAD" w14:textId="77777777" w:rsidR="00F36DA0" w:rsidRPr="006174C6" w:rsidRDefault="00F36DA0" w:rsidP="00F36DA0">
      <w:pPr>
        <w:jc w:val="center"/>
        <w:rPr>
          <w:b/>
        </w:rPr>
      </w:pPr>
      <w:r w:rsidRPr="006174C6">
        <w:rPr>
          <w:b/>
        </w:rPr>
        <w:t>Webinar</w:t>
      </w:r>
      <w:r w:rsidRPr="00E8124E">
        <w:rPr>
          <w:b/>
        </w:rPr>
        <w:t xml:space="preserve"> </w:t>
      </w:r>
      <w:r>
        <w:rPr>
          <w:b/>
        </w:rPr>
        <w:t xml:space="preserve">– Measuring and assessing interference levels </w:t>
      </w:r>
      <w:r w:rsidRPr="00E8124E">
        <w:rPr>
          <w:b/>
        </w:rPr>
        <w:t xml:space="preserve"> for the frequency range </w:t>
      </w:r>
      <w:r>
        <w:rPr>
          <w:b/>
        </w:rPr>
        <w:t>(</w:t>
      </w:r>
      <w:r w:rsidRPr="00E8124E">
        <w:rPr>
          <w:b/>
        </w:rPr>
        <w:t>2</w:t>
      </w:r>
      <w:r>
        <w:rPr>
          <w:b/>
        </w:rPr>
        <w:t xml:space="preserve"> to</w:t>
      </w:r>
      <w:r w:rsidRPr="00E8124E">
        <w:rPr>
          <w:b/>
        </w:rPr>
        <w:t>150</w:t>
      </w:r>
      <w:r>
        <w:rPr>
          <w:b/>
        </w:rPr>
        <w:t>)</w:t>
      </w:r>
      <w:r w:rsidRPr="00E8124E">
        <w:rPr>
          <w:b/>
        </w:rPr>
        <w:t xml:space="preserve"> kHz (Supraharmonics)</w:t>
      </w:r>
      <w:r w:rsidRPr="006174C6">
        <w:rPr>
          <w:b/>
        </w:rPr>
        <w:t xml:space="preserve"> </w:t>
      </w:r>
      <w:r>
        <w:rPr>
          <w:b/>
        </w:rPr>
        <w:t>in power grids.</w:t>
      </w:r>
    </w:p>
    <w:p w14:paraId="401A7DA8" w14:textId="5EF73CCC" w:rsidR="005965EE" w:rsidRDefault="00B770D1">
      <w:r>
        <w:t>6</w:t>
      </w:r>
      <w:r w:rsidR="005965EE">
        <w:t xml:space="preserve">th </w:t>
      </w:r>
      <w:r>
        <w:t>April</w:t>
      </w:r>
      <w:r w:rsidR="005965EE">
        <w:t xml:space="preserve"> 202</w:t>
      </w:r>
      <w:r>
        <w:t>2</w:t>
      </w:r>
      <w:r w:rsidR="005965EE">
        <w:t xml:space="preserve"> at </w:t>
      </w:r>
      <w:r w:rsidR="00641D96">
        <w:t>08</w:t>
      </w:r>
      <w:r w:rsidR="008D67D1">
        <w:t xml:space="preserve">h UTC to </w:t>
      </w:r>
      <w:r w:rsidR="00641D96">
        <w:t>11</w:t>
      </w:r>
      <w:r w:rsidR="008D67D1">
        <w:t>h UTC (1</w:t>
      </w:r>
      <w:r w:rsidR="00641D96">
        <w:t>0</w:t>
      </w:r>
      <w:r w:rsidR="005965EE">
        <w:t>h CE</w:t>
      </w:r>
      <w:r w:rsidR="00641D96">
        <w:t>S</w:t>
      </w:r>
      <w:r w:rsidR="005965EE">
        <w:t>T to 1</w:t>
      </w:r>
      <w:r w:rsidR="008D67D1">
        <w:t>3</w:t>
      </w:r>
      <w:r w:rsidR="005965EE">
        <w:t>h CE</w:t>
      </w:r>
      <w:r w:rsidR="00641D96">
        <w:t>S</w:t>
      </w:r>
      <w:r w:rsidR="005965EE">
        <w:t>T).</w:t>
      </w:r>
    </w:p>
    <w:p w14:paraId="401A7DAA" w14:textId="2166F3AC" w:rsidR="00F47D0A" w:rsidRPr="006174C6" w:rsidRDefault="00F47D0A">
      <w:pPr>
        <w:rPr>
          <w:u w:val="single"/>
        </w:rPr>
      </w:pPr>
      <w:r w:rsidRPr="006174C6">
        <w:rPr>
          <w:u w:val="single"/>
        </w:rPr>
        <w:t>Agenda</w:t>
      </w:r>
      <w:r w:rsidR="00F36DA0">
        <w:rPr>
          <w:u w:val="single"/>
        </w:rPr>
        <w:t xml:space="preserve"> (Click on the links to view the presentation PDFs)</w:t>
      </w:r>
      <w:r w:rsidRPr="006174C6">
        <w:rPr>
          <w:u w:val="single"/>
        </w:rPr>
        <w:t>:</w:t>
      </w:r>
    </w:p>
    <w:p w14:paraId="401A7DAB" w14:textId="2219453D" w:rsidR="00E8124E" w:rsidRPr="005A7C43" w:rsidRDefault="00F36DA0" w:rsidP="00E8124E">
      <w:pPr>
        <w:numPr>
          <w:ilvl w:val="0"/>
          <w:numId w:val="4"/>
        </w:numPr>
        <w:spacing w:after="0" w:line="240" w:lineRule="auto"/>
        <w:ind w:left="284" w:hanging="284"/>
        <w:rPr>
          <w:rFonts w:eastAsia="Times New Roman"/>
        </w:rPr>
      </w:pPr>
      <w:hyperlink r:id="rId11" w:history="1">
        <w:r w:rsidR="000960F3" w:rsidRPr="00F36DA0">
          <w:rPr>
            <w:rStyle w:val="Hyperlink"/>
            <w:rFonts w:eastAsia="Times New Roman"/>
          </w:rPr>
          <w:t>Background to t</w:t>
        </w:r>
        <w:r w:rsidR="00E8124E" w:rsidRPr="00F36DA0">
          <w:rPr>
            <w:rStyle w:val="Hyperlink"/>
            <w:rFonts w:eastAsia="Times New Roman"/>
          </w:rPr>
          <w:t xml:space="preserve">he problem of </w:t>
        </w:r>
        <w:r w:rsidR="00B21587" w:rsidRPr="00F36DA0">
          <w:rPr>
            <w:rStyle w:val="Hyperlink"/>
            <w:rFonts w:eastAsia="Times New Roman"/>
          </w:rPr>
          <w:t>(</w:t>
        </w:r>
        <w:r w:rsidR="00E8124E" w:rsidRPr="00F36DA0">
          <w:rPr>
            <w:rStyle w:val="Hyperlink"/>
            <w:rFonts w:eastAsia="Times New Roman"/>
          </w:rPr>
          <w:t>2</w:t>
        </w:r>
        <w:r w:rsidR="00B21587" w:rsidRPr="00F36DA0">
          <w:rPr>
            <w:rStyle w:val="Hyperlink"/>
            <w:rFonts w:eastAsia="Times New Roman"/>
          </w:rPr>
          <w:t xml:space="preserve"> to </w:t>
        </w:r>
        <w:r w:rsidR="00E8124E" w:rsidRPr="00F36DA0">
          <w:rPr>
            <w:rStyle w:val="Hyperlink"/>
            <w:rFonts w:eastAsia="Times New Roman"/>
          </w:rPr>
          <w:t>150</w:t>
        </w:r>
        <w:r w:rsidR="00B21587" w:rsidRPr="00F36DA0">
          <w:rPr>
            <w:rStyle w:val="Hyperlink"/>
            <w:rFonts w:eastAsia="Times New Roman"/>
          </w:rPr>
          <w:t xml:space="preserve">) </w:t>
        </w:r>
        <w:r w:rsidR="00E8124E" w:rsidRPr="00F36DA0">
          <w:rPr>
            <w:rStyle w:val="Hyperlink"/>
            <w:rFonts w:eastAsia="Times New Roman"/>
          </w:rPr>
          <w:t>kHz conducted EMI in public electricity networks</w:t>
        </w:r>
      </w:hyperlink>
      <w:r w:rsidR="00E8124E" w:rsidRPr="005A7C43">
        <w:rPr>
          <w:rFonts w:eastAsia="Times New Roman"/>
        </w:rPr>
        <w:t xml:space="preserve">. </w:t>
      </w:r>
      <w:r w:rsidR="00E8124E">
        <w:rPr>
          <w:rFonts w:eastAsia="Times New Roman"/>
        </w:rPr>
        <w:br/>
        <w:t>Paul Wright NPL</w:t>
      </w:r>
      <w:r w:rsidR="00E8124E" w:rsidRPr="005A7C43">
        <w:rPr>
          <w:rFonts w:eastAsia="Times New Roman"/>
        </w:rPr>
        <w:t>. (</w:t>
      </w:r>
      <w:r w:rsidR="004E0F03">
        <w:rPr>
          <w:rFonts w:eastAsia="Times New Roman"/>
        </w:rPr>
        <w:t>2</w:t>
      </w:r>
      <w:r w:rsidR="000960F3">
        <w:rPr>
          <w:rFonts w:eastAsia="Times New Roman"/>
        </w:rPr>
        <w:t>0</w:t>
      </w:r>
      <w:r w:rsidR="00735CF0">
        <w:rPr>
          <w:rFonts w:eastAsia="Times New Roman"/>
        </w:rPr>
        <w:t xml:space="preserve"> </w:t>
      </w:r>
      <w:r w:rsidR="00E8124E" w:rsidRPr="005A7C43">
        <w:rPr>
          <w:rFonts w:eastAsia="Times New Roman"/>
        </w:rPr>
        <w:t>mins)</w:t>
      </w:r>
      <w:r w:rsidR="00994D06">
        <w:rPr>
          <w:rFonts w:eastAsia="Times New Roman"/>
        </w:rPr>
        <w:t xml:space="preserve"> (08.00h-08.20h)</w:t>
      </w:r>
      <w:r w:rsidR="00E8124E">
        <w:rPr>
          <w:rFonts w:eastAsia="Times New Roman"/>
        </w:rPr>
        <w:br/>
      </w:r>
    </w:p>
    <w:p w14:paraId="6F4F0266" w14:textId="11C03DC7" w:rsidR="008261D5" w:rsidRDefault="00E8124E" w:rsidP="00E8124E">
      <w:pPr>
        <w:numPr>
          <w:ilvl w:val="0"/>
          <w:numId w:val="4"/>
        </w:numPr>
        <w:spacing w:after="0" w:line="240" w:lineRule="auto"/>
        <w:ind w:left="284" w:hanging="284"/>
        <w:rPr>
          <w:rFonts w:eastAsia="Times New Roman"/>
        </w:rPr>
      </w:pPr>
      <w:r w:rsidRPr="005A7C43">
        <w:rPr>
          <w:rFonts w:eastAsia="Times New Roman"/>
        </w:rPr>
        <w:t>Discussion</w:t>
      </w:r>
      <w:r w:rsidR="005965EE">
        <w:rPr>
          <w:rFonts w:eastAsia="Times New Roman"/>
        </w:rPr>
        <w:t>.</w:t>
      </w:r>
      <w:r w:rsidRPr="005A7C43">
        <w:rPr>
          <w:rFonts w:eastAsia="Times New Roman"/>
        </w:rPr>
        <w:t xml:space="preserve"> (</w:t>
      </w:r>
      <w:r w:rsidR="00735CF0">
        <w:rPr>
          <w:rFonts w:eastAsia="Times New Roman"/>
        </w:rPr>
        <w:t>10</w:t>
      </w:r>
      <w:r w:rsidRPr="005A7C43">
        <w:rPr>
          <w:rFonts w:eastAsia="Times New Roman"/>
        </w:rPr>
        <w:t xml:space="preserve"> mins)</w:t>
      </w:r>
      <w:r w:rsidR="00994D06">
        <w:rPr>
          <w:rFonts w:eastAsia="Times New Roman"/>
        </w:rPr>
        <w:t xml:space="preserve"> (08.20h-08.30h)</w:t>
      </w:r>
    </w:p>
    <w:p w14:paraId="5C518858" w14:textId="77777777" w:rsidR="008261D5" w:rsidRDefault="008261D5" w:rsidP="008261D5">
      <w:pPr>
        <w:spacing w:after="0" w:line="240" w:lineRule="auto"/>
        <w:rPr>
          <w:rFonts w:eastAsia="Times New Roman"/>
        </w:rPr>
      </w:pPr>
    </w:p>
    <w:p w14:paraId="373576F0" w14:textId="3D9F51E0" w:rsidR="000960F3" w:rsidRDefault="00F36DA0" w:rsidP="0010436E">
      <w:pPr>
        <w:numPr>
          <w:ilvl w:val="0"/>
          <w:numId w:val="4"/>
        </w:numPr>
        <w:spacing w:after="0" w:line="240" w:lineRule="auto"/>
        <w:ind w:left="284" w:hanging="284"/>
        <w:rPr>
          <w:rFonts w:eastAsia="Times New Roman"/>
        </w:rPr>
      </w:pPr>
      <w:hyperlink r:id="rId12" w:history="1">
        <w:r w:rsidR="0015160A" w:rsidRPr="00F36DA0">
          <w:rPr>
            <w:rStyle w:val="Hyperlink"/>
          </w:rPr>
          <w:t>A proposed framework for 2-150kHz measurement methods</w:t>
        </w:r>
      </w:hyperlink>
      <w:r w:rsidR="00E8124E" w:rsidRPr="005A7C43">
        <w:rPr>
          <w:rFonts w:eastAsia="Times New Roman"/>
        </w:rPr>
        <w:t xml:space="preserve">. </w:t>
      </w:r>
      <w:r w:rsidR="00E8124E">
        <w:rPr>
          <w:rFonts w:eastAsia="Times New Roman"/>
        </w:rPr>
        <w:br/>
      </w:r>
      <w:r w:rsidR="00E8124E" w:rsidRPr="005A7C43">
        <w:rPr>
          <w:rFonts w:eastAsia="Times New Roman"/>
        </w:rPr>
        <w:t>Deborah Ritzmann, NPL (</w:t>
      </w:r>
      <w:r w:rsidR="004E0F03">
        <w:rPr>
          <w:rFonts w:eastAsia="Times New Roman"/>
        </w:rPr>
        <w:t>2</w:t>
      </w:r>
      <w:r w:rsidR="000B04C3">
        <w:rPr>
          <w:rFonts w:eastAsia="Times New Roman"/>
        </w:rPr>
        <w:t>0</w:t>
      </w:r>
      <w:r w:rsidR="00E8124E" w:rsidRPr="005A7C43">
        <w:rPr>
          <w:rFonts w:eastAsia="Times New Roman"/>
        </w:rPr>
        <w:t xml:space="preserve"> min</w:t>
      </w:r>
      <w:r w:rsidR="00A14992">
        <w:rPr>
          <w:rFonts w:eastAsia="Times New Roman"/>
        </w:rPr>
        <w:t>s</w:t>
      </w:r>
      <w:r w:rsidR="00E8124E" w:rsidRPr="005A7C43">
        <w:rPr>
          <w:rFonts w:eastAsia="Times New Roman"/>
        </w:rPr>
        <w:t>)</w:t>
      </w:r>
      <w:r w:rsidR="00994D06">
        <w:rPr>
          <w:rFonts w:eastAsia="Times New Roman"/>
        </w:rPr>
        <w:t xml:space="preserve"> (08.30h-08.50h))</w:t>
      </w:r>
      <w:r w:rsidR="000960F3">
        <w:rPr>
          <w:rFonts w:eastAsia="Times New Roman"/>
        </w:rPr>
        <w:br/>
      </w:r>
    </w:p>
    <w:p w14:paraId="6A1DDF51" w14:textId="05EE4E6E" w:rsidR="00471687" w:rsidRDefault="00471687" w:rsidP="00471687">
      <w:pPr>
        <w:numPr>
          <w:ilvl w:val="0"/>
          <w:numId w:val="4"/>
        </w:numPr>
        <w:spacing w:after="0" w:line="240" w:lineRule="auto"/>
        <w:ind w:left="284" w:hanging="284"/>
        <w:rPr>
          <w:rFonts w:eastAsia="Times New Roman"/>
        </w:rPr>
      </w:pPr>
      <w:r>
        <w:rPr>
          <w:rFonts w:eastAsia="Times New Roman"/>
        </w:rPr>
        <w:t xml:space="preserve">Light Quasi-Peak: </w:t>
      </w:r>
      <w:r w:rsidR="00641D96">
        <w:rPr>
          <w:rFonts w:eastAsia="Times New Roman"/>
        </w:rPr>
        <w:t xml:space="preserve">a computationally efficient method suitable for assessment of grid disturbance levels against compatibility levels in the (9 to </w:t>
      </w:r>
      <w:r w:rsidR="00641D96" w:rsidRPr="005A7C43">
        <w:rPr>
          <w:rFonts w:eastAsia="Times New Roman"/>
        </w:rPr>
        <w:t>150</w:t>
      </w:r>
      <w:r w:rsidR="00641D96">
        <w:rPr>
          <w:rFonts w:eastAsia="Times New Roman"/>
        </w:rPr>
        <w:t>) kHz range</w:t>
      </w:r>
      <w:r>
        <w:rPr>
          <w:rFonts w:eastAsia="Times New Roman"/>
        </w:rPr>
        <w:t xml:space="preserve">. Alexander Gallarreta. UPV/EHU </w:t>
      </w:r>
      <w:r w:rsidRPr="005A7C43">
        <w:rPr>
          <w:rFonts w:eastAsia="Times New Roman"/>
        </w:rPr>
        <w:t>(</w:t>
      </w:r>
      <w:r>
        <w:rPr>
          <w:rFonts w:eastAsia="Times New Roman"/>
        </w:rPr>
        <w:t>20</w:t>
      </w:r>
      <w:r w:rsidR="001450B1">
        <w:rPr>
          <w:rFonts w:eastAsia="Times New Roman"/>
        </w:rPr>
        <w:t> </w:t>
      </w:r>
      <w:r w:rsidRPr="005A7C43">
        <w:rPr>
          <w:rFonts w:eastAsia="Times New Roman"/>
        </w:rPr>
        <w:t>min</w:t>
      </w:r>
      <w:r>
        <w:rPr>
          <w:rFonts w:eastAsia="Times New Roman"/>
        </w:rPr>
        <w:t>s</w:t>
      </w:r>
      <w:r w:rsidRPr="005A7C43">
        <w:rPr>
          <w:rFonts w:eastAsia="Times New Roman"/>
        </w:rPr>
        <w:t>)</w:t>
      </w:r>
      <w:r w:rsidR="00994D06">
        <w:rPr>
          <w:rFonts w:eastAsia="Times New Roman"/>
        </w:rPr>
        <w:t xml:space="preserve"> (08.50h-09.10h)</w:t>
      </w:r>
    </w:p>
    <w:p w14:paraId="22438597" w14:textId="77777777" w:rsidR="00994D06" w:rsidRDefault="00994D06" w:rsidP="00994D06">
      <w:pPr>
        <w:spacing w:after="0" w:line="240" w:lineRule="auto"/>
        <w:ind w:left="284"/>
        <w:rPr>
          <w:rFonts w:eastAsia="Times New Roman"/>
        </w:rPr>
      </w:pPr>
    </w:p>
    <w:p w14:paraId="4A06E51F" w14:textId="4D3E4E22" w:rsidR="00994D06" w:rsidRDefault="00994D06" w:rsidP="00471687">
      <w:pPr>
        <w:numPr>
          <w:ilvl w:val="0"/>
          <w:numId w:val="4"/>
        </w:numPr>
        <w:spacing w:after="0" w:line="240" w:lineRule="auto"/>
        <w:ind w:left="284" w:hanging="284"/>
        <w:rPr>
          <w:rFonts w:eastAsia="Times New Roman"/>
        </w:rPr>
      </w:pPr>
      <w:r>
        <w:rPr>
          <w:rFonts w:eastAsia="Times New Roman"/>
        </w:rPr>
        <w:t>Discussion. (10 min) (09.10h - 09.20h)</w:t>
      </w:r>
    </w:p>
    <w:p w14:paraId="401A7DB1" w14:textId="15AB13EF" w:rsidR="00E8124E" w:rsidRPr="005A7C43" w:rsidRDefault="00E8124E" w:rsidP="000960F3">
      <w:pPr>
        <w:spacing w:after="0" w:line="240" w:lineRule="auto"/>
        <w:ind w:left="284"/>
        <w:rPr>
          <w:rFonts w:eastAsia="Times New Roman"/>
        </w:rPr>
      </w:pPr>
    </w:p>
    <w:p w14:paraId="0E856F42" w14:textId="50913FD0" w:rsidR="00810345" w:rsidRPr="00810345" w:rsidRDefault="00F36DA0" w:rsidP="00810345">
      <w:pPr>
        <w:numPr>
          <w:ilvl w:val="0"/>
          <w:numId w:val="4"/>
        </w:numPr>
        <w:spacing w:after="0" w:line="240" w:lineRule="auto"/>
        <w:ind w:left="284" w:hanging="284"/>
        <w:rPr>
          <w:rFonts w:eastAsia="Times New Roman"/>
        </w:rPr>
      </w:pPr>
      <w:hyperlink r:id="rId13" w:history="1">
        <w:r w:rsidR="000B04C3" w:rsidRPr="00F36DA0">
          <w:rPr>
            <w:rStyle w:val="Hyperlink"/>
            <w:rFonts w:eastAsia="Times New Roman"/>
          </w:rPr>
          <w:t xml:space="preserve">A comparison of </w:t>
        </w:r>
        <w:r w:rsidR="00810345" w:rsidRPr="00F36DA0">
          <w:rPr>
            <w:rStyle w:val="Hyperlink"/>
            <w:rFonts w:eastAsia="Times New Roman"/>
          </w:rPr>
          <w:t xml:space="preserve">performance and results of </w:t>
        </w:r>
        <w:r w:rsidR="000B04C3" w:rsidRPr="00F36DA0">
          <w:rPr>
            <w:rStyle w:val="Hyperlink"/>
            <w:rFonts w:eastAsia="Times New Roman"/>
          </w:rPr>
          <w:t xml:space="preserve">measurement methods applied to a selection of domestic appliances with emissions in the </w:t>
        </w:r>
        <w:r w:rsidR="00F148D7" w:rsidRPr="00F36DA0">
          <w:rPr>
            <w:rStyle w:val="Hyperlink"/>
            <w:rFonts w:eastAsia="Times New Roman"/>
          </w:rPr>
          <w:t xml:space="preserve">(2 to 150) kHz </w:t>
        </w:r>
        <w:r w:rsidR="000B04C3" w:rsidRPr="00F36DA0">
          <w:rPr>
            <w:rStyle w:val="Hyperlink"/>
            <w:rFonts w:eastAsia="Times New Roman"/>
          </w:rPr>
          <w:t>range</w:t>
        </w:r>
      </w:hyperlink>
      <w:r w:rsidR="00E8124E" w:rsidRPr="00810345">
        <w:rPr>
          <w:rFonts w:eastAsia="Times New Roman"/>
        </w:rPr>
        <w:t>.</w:t>
      </w:r>
      <w:r w:rsidR="000B04C3" w:rsidRPr="00810345">
        <w:rPr>
          <w:rFonts w:eastAsia="Times New Roman"/>
        </w:rPr>
        <w:t xml:space="preserve">  </w:t>
      </w:r>
      <w:r w:rsidR="00222CBA">
        <w:rPr>
          <w:rFonts w:eastAsia="Times New Roman"/>
        </w:rPr>
        <w:t>Helko van den Brom</w:t>
      </w:r>
      <w:r w:rsidR="001450B1">
        <w:rPr>
          <w:rFonts w:eastAsia="Times New Roman"/>
        </w:rPr>
        <w:t>,</w:t>
      </w:r>
      <w:r w:rsidR="00E83883" w:rsidRPr="00810345">
        <w:rPr>
          <w:rFonts w:eastAsia="Times New Roman"/>
        </w:rPr>
        <w:t xml:space="preserve"> </w:t>
      </w:r>
      <w:r w:rsidR="000B04C3" w:rsidRPr="00810345">
        <w:rPr>
          <w:rFonts w:eastAsia="Times New Roman"/>
        </w:rPr>
        <w:t>VSL</w:t>
      </w:r>
      <w:r w:rsidR="00E8124E" w:rsidRPr="00810345">
        <w:rPr>
          <w:rFonts w:eastAsia="Times New Roman"/>
        </w:rPr>
        <w:t xml:space="preserve"> (</w:t>
      </w:r>
      <w:r w:rsidR="004E0F03" w:rsidRPr="00810345">
        <w:rPr>
          <w:rFonts w:eastAsia="Times New Roman"/>
        </w:rPr>
        <w:t>2</w:t>
      </w:r>
      <w:r w:rsidR="000B04C3" w:rsidRPr="00810345">
        <w:rPr>
          <w:rFonts w:eastAsia="Times New Roman"/>
        </w:rPr>
        <w:t>0</w:t>
      </w:r>
      <w:r w:rsidR="001450B1">
        <w:rPr>
          <w:rFonts w:eastAsia="Times New Roman"/>
        </w:rPr>
        <w:t> </w:t>
      </w:r>
      <w:r w:rsidR="00E8124E" w:rsidRPr="00810345">
        <w:rPr>
          <w:rFonts w:eastAsia="Times New Roman"/>
        </w:rPr>
        <w:t>min</w:t>
      </w:r>
      <w:r w:rsidR="00A14992" w:rsidRPr="00810345">
        <w:rPr>
          <w:rFonts w:eastAsia="Times New Roman"/>
        </w:rPr>
        <w:t>s</w:t>
      </w:r>
      <w:r w:rsidR="00E8124E" w:rsidRPr="00810345">
        <w:rPr>
          <w:rFonts w:eastAsia="Times New Roman"/>
        </w:rPr>
        <w:t>)</w:t>
      </w:r>
      <w:r w:rsidR="00994D06">
        <w:rPr>
          <w:rFonts w:eastAsia="Times New Roman"/>
        </w:rPr>
        <w:t xml:space="preserve"> (09.20h-09.40h)</w:t>
      </w:r>
      <w:r w:rsidR="00810345">
        <w:rPr>
          <w:rFonts w:eastAsia="Times New Roman"/>
        </w:rPr>
        <w:br/>
      </w:r>
    </w:p>
    <w:p w14:paraId="5ABC8D4B" w14:textId="69E11D55" w:rsidR="00810345" w:rsidRDefault="00F36DA0" w:rsidP="00181FC8">
      <w:pPr>
        <w:numPr>
          <w:ilvl w:val="0"/>
          <w:numId w:val="4"/>
        </w:numPr>
        <w:spacing w:after="0" w:line="240" w:lineRule="auto"/>
        <w:ind w:left="284" w:hanging="284"/>
        <w:rPr>
          <w:rFonts w:eastAsia="Times New Roman"/>
        </w:rPr>
      </w:pPr>
      <w:hyperlink r:id="rId14" w:history="1">
        <w:r w:rsidR="00810345" w:rsidRPr="00F36DA0">
          <w:rPr>
            <w:rStyle w:val="Hyperlink"/>
            <w:rFonts w:eastAsia="Times New Roman"/>
          </w:rPr>
          <w:t>Experiences and conclusions of (2 to 150) kHz measurements under controlled grid conditions in the EDF concept grid in France</w:t>
        </w:r>
      </w:hyperlink>
      <w:r w:rsidR="00810345">
        <w:rPr>
          <w:rFonts w:eastAsia="Times New Roman"/>
        </w:rPr>
        <w:t>.  Daniella Istrate LNE (20 mins)</w:t>
      </w:r>
      <w:r w:rsidR="00994D06">
        <w:rPr>
          <w:rFonts w:eastAsia="Times New Roman"/>
        </w:rPr>
        <w:t xml:space="preserve"> (09.40h-10.00h)</w:t>
      </w:r>
    </w:p>
    <w:p w14:paraId="663EA98A" w14:textId="77777777" w:rsidR="00C91E4B" w:rsidRDefault="00C91E4B" w:rsidP="0010436E">
      <w:pPr>
        <w:spacing w:after="0" w:line="240" w:lineRule="auto"/>
        <w:ind w:left="284"/>
        <w:rPr>
          <w:rFonts w:eastAsia="Times New Roman"/>
        </w:rPr>
      </w:pPr>
    </w:p>
    <w:p w14:paraId="5FA6CF3A" w14:textId="6D3F1831" w:rsidR="004E0F03" w:rsidRDefault="00F36DA0" w:rsidP="0010436E">
      <w:pPr>
        <w:numPr>
          <w:ilvl w:val="0"/>
          <w:numId w:val="4"/>
        </w:numPr>
        <w:spacing w:after="0" w:line="240" w:lineRule="auto"/>
        <w:ind w:left="284" w:hanging="284"/>
        <w:rPr>
          <w:rFonts w:eastAsia="Times New Roman"/>
        </w:rPr>
      </w:pPr>
      <w:hyperlink r:id="rId15" w:history="1">
        <w:r w:rsidR="00810345" w:rsidRPr="00F36DA0">
          <w:rPr>
            <w:rStyle w:val="Hyperlink"/>
            <w:rFonts w:eastAsia="Times New Roman"/>
          </w:rPr>
          <w:t>Challenges in the application of measurement methods in grid measurements</w:t>
        </w:r>
      </w:hyperlink>
      <w:r w:rsidR="00641D96">
        <w:rPr>
          <w:rFonts w:eastAsia="Times New Roman"/>
        </w:rPr>
        <w:t xml:space="preserve">.  </w:t>
      </w:r>
      <w:r w:rsidR="000B04C3">
        <w:rPr>
          <w:rFonts w:eastAsia="Times New Roman"/>
        </w:rPr>
        <w:t xml:space="preserve">  </w:t>
      </w:r>
      <w:r w:rsidR="00994D06">
        <w:rPr>
          <w:rFonts w:eastAsia="Times New Roman"/>
        </w:rPr>
        <w:br/>
      </w:r>
      <w:r w:rsidR="00994D06" w:rsidRPr="005D6EFE">
        <w:rPr>
          <w:lang w:val="fr-FR"/>
        </w:rPr>
        <w:t>Victor Khokhlov</w:t>
      </w:r>
      <w:r w:rsidR="00994D06">
        <w:rPr>
          <w:lang w:val="fr-FR"/>
        </w:rPr>
        <w:t>,</w:t>
      </w:r>
      <w:r w:rsidR="00994D06">
        <w:rPr>
          <w:rFonts w:eastAsia="Times New Roman"/>
        </w:rPr>
        <w:t xml:space="preserve"> </w:t>
      </w:r>
      <w:r w:rsidR="00E8124E">
        <w:rPr>
          <w:rFonts w:eastAsia="Times New Roman"/>
        </w:rPr>
        <w:t xml:space="preserve">TUD </w:t>
      </w:r>
      <w:r w:rsidR="00E8124E" w:rsidRPr="00B20534">
        <w:rPr>
          <w:rFonts w:eastAsia="Times New Roman"/>
        </w:rPr>
        <w:t>(</w:t>
      </w:r>
      <w:r w:rsidR="004E0F03">
        <w:rPr>
          <w:rFonts w:eastAsia="Times New Roman"/>
        </w:rPr>
        <w:t>20</w:t>
      </w:r>
      <w:r w:rsidR="00E8124E">
        <w:rPr>
          <w:rFonts w:eastAsia="Times New Roman"/>
        </w:rPr>
        <w:t xml:space="preserve"> mins)</w:t>
      </w:r>
      <w:r w:rsidR="00994D06">
        <w:rPr>
          <w:rFonts w:eastAsia="Times New Roman"/>
        </w:rPr>
        <w:t xml:space="preserve"> (10.00h-10.20h)</w:t>
      </w:r>
      <w:r w:rsidR="004E0F03">
        <w:rPr>
          <w:rFonts w:eastAsia="Times New Roman"/>
        </w:rPr>
        <w:br/>
      </w:r>
    </w:p>
    <w:p w14:paraId="401A7DB5" w14:textId="3460D112" w:rsidR="00E8124E" w:rsidRPr="005A7C43" w:rsidRDefault="00E8124E" w:rsidP="00E8124E">
      <w:pPr>
        <w:numPr>
          <w:ilvl w:val="0"/>
          <w:numId w:val="4"/>
        </w:numPr>
        <w:spacing w:after="0" w:line="240" w:lineRule="auto"/>
        <w:ind w:left="284" w:hanging="284"/>
        <w:rPr>
          <w:rFonts w:eastAsia="Times New Roman"/>
        </w:rPr>
      </w:pPr>
      <w:r w:rsidRPr="005A7C43">
        <w:rPr>
          <w:rFonts w:eastAsia="Times New Roman"/>
        </w:rPr>
        <w:t>Discussion (</w:t>
      </w:r>
      <w:r w:rsidR="00A14992">
        <w:rPr>
          <w:rFonts w:eastAsia="Times New Roman"/>
        </w:rPr>
        <w:t>10</w:t>
      </w:r>
      <w:r w:rsidR="00A14992" w:rsidRPr="005A7C43">
        <w:rPr>
          <w:rFonts w:eastAsia="Times New Roman"/>
        </w:rPr>
        <w:t xml:space="preserve"> </w:t>
      </w:r>
      <w:r w:rsidRPr="005A7C43">
        <w:rPr>
          <w:rFonts w:eastAsia="Times New Roman"/>
        </w:rPr>
        <w:t>min</w:t>
      </w:r>
      <w:r w:rsidR="00A14992">
        <w:rPr>
          <w:rFonts w:eastAsia="Times New Roman"/>
        </w:rPr>
        <w:t>s</w:t>
      </w:r>
      <w:r w:rsidRPr="005A7C43">
        <w:rPr>
          <w:rFonts w:eastAsia="Times New Roman"/>
        </w:rPr>
        <w:t>)</w:t>
      </w:r>
      <w:r w:rsidR="00994D06">
        <w:rPr>
          <w:rFonts w:eastAsia="Times New Roman"/>
        </w:rPr>
        <w:t xml:space="preserve"> (10.20h-10.30h)</w:t>
      </w:r>
      <w:r>
        <w:rPr>
          <w:rFonts w:eastAsia="Times New Roman"/>
        </w:rPr>
        <w:br/>
      </w:r>
    </w:p>
    <w:p w14:paraId="401A7DB6" w14:textId="4CAEB7AE" w:rsidR="00E8124E" w:rsidRPr="005A7C43" w:rsidRDefault="00F36DA0" w:rsidP="00E8124E">
      <w:pPr>
        <w:numPr>
          <w:ilvl w:val="0"/>
          <w:numId w:val="4"/>
        </w:numPr>
        <w:spacing w:after="0" w:line="240" w:lineRule="auto"/>
        <w:ind w:left="284" w:hanging="284"/>
        <w:rPr>
          <w:rFonts w:eastAsia="Times New Roman"/>
        </w:rPr>
      </w:pPr>
      <w:hyperlink r:id="rId16" w:history="1">
        <w:proofErr w:type="gramStart"/>
        <w:r w:rsidR="00E8124E" w:rsidRPr="00F36DA0">
          <w:rPr>
            <w:rStyle w:val="Hyperlink"/>
            <w:rFonts w:eastAsia="Times New Roman"/>
          </w:rPr>
          <w:t>Mains</w:t>
        </w:r>
        <w:proofErr w:type="gramEnd"/>
        <w:r w:rsidR="00E8124E" w:rsidRPr="00F36DA0">
          <w:rPr>
            <w:rStyle w:val="Hyperlink"/>
            <w:rFonts w:eastAsia="Times New Roman"/>
          </w:rPr>
          <w:t xml:space="preserve"> impedance measurements and </w:t>
        </w:r>
        <w:r w:rsidR="00E83883" w:rsidRPr="00F36DA0">
          <w:rPr>
            <w:rStyle w:val="Hyperlink"/>
            <w:rFonts w:eastAsia="Times New Roman"/>
          </w:rPr>
          <w:t>the suitability of</w:t>
        </w:r>
        <w:r w:rsidR="00E8124E" w:rsidRPr="00F36DA0">
          <w:rPr>
            <w:rStyle w:val="Hyperlink"/>
            <w:rFonts w:eastAsia="Times New Roman"/>
          </w:rPr>
          <w:t xml:space="preserve"> Artificial Mains Networks for </w:t>
        </w:r>
        <w:r w:rsidR="00F148D7" w:rsidRPr="00F36DA0">
          <w:rPr>
            <w:rStyle w:val="Hyperlink"/>
            <w:rFonts w:eastAsia="Times New Roman"/>
          </w:rPr>
          <w:t>(2</w:t>
        </w:r>
        <w:r w:rsidR="00CD73AD" w:rsidRPr="00F36DA0">
          <w:rPr>
            <w:rStyle w:val="Hyperlink"/>
            <w:rFonts w:eastAsia="Times New Roman"/>
          </w:rPr>
          <w:t> </w:t>
        </w:r>
        <w:r w:rsidR="00F148D7" w:rsidRPr="00F36DA0">
          <w:rPr>
            <w:rStyle w:val="Hyperlink"/>
            <w:rFonts w:eastAsia="Times New Roman"/>
          </w:rPr>
          <w:t>to</w:t>
        </w:r>
        <w:r w:rsidR="00CD73AD" w:rsidRPr="00F36DA0">
          <w:rPr>
            <w:rStyle w:val="Hyperlink"/>
            <w:rFonts w:eastAsia="Times New Roman"/>
          </w:rPr>
          <w:t> </w:t>
        </w:r>
        <w:r w:rsidR="00F148D7" w:rsidRPr="00F36DA0">
          <w:rPr>
            <w:rStyle w:val="Hyperlink"/>
            <w:rFonts w:eastAsia="Times New Roman"/>
          </w:rPr>
          <w:t>150)</w:t>
        </w:r>
        <w:r w:rsidR="00CD73AD" w:rsidRPr="00F36DA0">
          <w:rPr>
            <w:rStyle w:val="Hyperlink"/>
            <w:rFonts w:eastAsia="Times New Roman"/>
          </w:rPr>
          <w:t> </w:t>
        </w:r>
        <w:r w:rsidR="00F148D7" w:rsidRPr="00F36DA0">
          <w:rPr>
            <w:rStyle w:val="Hyperlink"/>
            <w:rFonts w:eastAsia="Times New Roman"/>
          </w:rPr>
          <w:t xml:space="preserve">kHz </w:t>
        </w:r>
        <w:r w:rsidR="00E8124E" w:rsidRPr="00F36DA0">
          <w:rPr>
            <w:rStyle w:val="Hyperlink"/>
            <w:rFonts w:eastAsia="Times New Roman"/>
          </w:rPr>
          <w:t>EMC testing</w:t>
        </w:r>
      </w:hyperlink>
      <w:r w:rsidR="00E8124E" w:rsidRPr="005A7C43">
        <w:rPr>
          <w:rFonts w:eastAsia="Times New Roman"/>
        </w:rPr>
        <w:t xml:space="preserve">. </w:t>
      </w:r>
      <w:r w:rsidR="00FA0760">
        <w:rPr>
          <w:rFonts w:eastAsia="Times New Roman"/>
        </w:rPr>
        <w:t>Jan Meyer</w:t>
      </w:r>
      <w:r w:rsidR="000B04C3">
        <w:rPr>
          <w:rFonts w:eastAsia="Times New Roman"/>
        </w:rPr>
        <w:t xml:space="preserve">/Robert </w:t>
      </w:r>
      <w:r w:rsidR="00CD73AD">
        <w:rPr>
          <w:rFonts w:eastAsia="Times New Roman"/>
        </w:rPr>
        <w:t>Stiegler</w:t>
      </w:r>
      <w:r w:rsidR="00E8124E">
        <w:rPr>
          <w:rFonts w:eastAsia="Times New Roman"/>
        </w:rPr>
        <w:t xml:space="preserve">, </w:t>
      </w:r>
      <w:r w:rsidR="00E8124E" w:rsidRPr="005A7C43">
        <w:rPr>
          <w:rFonts w:eastAsia="Times New Roman"/>
        </w:rPr>
        <w:t>TUD (</w:t>
      </w:r>
      <w:r w:rsidR="004E0F03">
        <w:rPr>
          <w:rFonts w:eastAsia="Times New Roman"/>
        </w:rPr>
        <w:t>20</w:t>
      </w:r>
      <w:r w:rsidR="00A14992" w:rsidRPr="005A7C43">
        <w:rPr>
          <w:rFonts w:eastAsia="Times New Roman"/>
        </w:rPr>
        <w:t xml:space="preserve"> </w:t>
      </w:r>
      <w:r w:rsidR="00E8124E" w:rsidRPr="005A7C43">
        <w:rPr>
          <w:rFonts w:eastAsia="Times New Roman"/>
        </w:rPr>
        <w:t>min</w:t>
      </w:r>
      <w:r w:rsidR="00A14992">
        <w:rPr>
          <w:rFonts w:eastAsia="Times New Roman"/>
        </w:rPr>
        <w:t>s</w:t>
      </w:r>
      <w:r w:rsidR="00E8124E" w:rsidRPr="005A7C43">
        <w:rPr>
          <w:rFonts w:eastAsia="Times New Roman"/>
        </w:rPr>
        <w:t>)</w:t>
      </w:r>
      <w:r w:rsidR="00994D06">
        <w:rPr>
          <w:rFonts w:eastAsia="Times New Roman"/>
        </w:rPr>
        <w:t xml:space="preserve"> (10.30h to 10.50h)</w:t>
      </w:r>
      <w:r w:rsidR="00E8124E">
        <w:rPr>
          <w:rFonts w:eastAsia="Times New Roman"/>
        </w:rPr>
        <w:br/>
      </w:r>
    </w:p>
    <w:p w14:paraId="401A7DB7" w14:textId="38ACF943" w:rsidR="00E8124E" w:rsidRPr="005A7C43" w:rsidRDefault="00F148D7" w:rsidP="00E8124E">
      <w:pPr>
        <w:numPr>
          <w:ilvl w:val="0"/>
          <w:numId w:val="4"/>
        </w:numPr>
        <w:spacing w:after="0" w:line="240" w:lineRule="auto"/>
        <w:ind w:left="284" w:hanging="284"/>
        <w:rPr>
          <w:rFonts w:eastAsia="Times New Roman"/>
        </w:rPr>
      </w:pPr>
      <w:r>
        <w:rPr>
          <w:rFonts w:eastAsia="Times New Roman"/>
        </w:rPr>
        <w:t xml:space="preserve"> </w:t>
      </w:r>
      <w:r w:rsidR="00E8124E" w:rsidRPr="005A7C43">
        <w:rPr>
          <w:rFonts w:eastAsia="Times New Roman"/>
        </w:rPr>
        <w:t>Next steps and final discussion</w:t>
      </w:r>
      <w:r w:rsidR="005965EE">
        <w:rPr>
          <w:rFonts w:eastAsia="Times New Roman"/>
        </w:rPr>
        <w:t>.</w:t>
      </w:r>
      <w:r w:rsidR="00E8124E" w:rsidRPr="005A7C43">
        <w:rPr>
          <w:rFonts w:eastAsia="Times New Roman"/>
        </w:rPr>
        <w:t xml:space="preserve"> (10 mins)</w:t>
      </w:r>
      <w:r w:rsidR="00994D06">
        <w:rPr>
          <w:rFonts w:eastAsia="Times New Roman"/>
        </w:rPr>
        <w:t xml:space="preserve"> (10.</w:t>
      </w:r>
      <w:r w:rsidR="0064135D">
        <w:rPr>
          <w:rFonts w:eastAsia="Times New Roman"/>
        </w:rPr>
        <w:t>5</w:t>
      </w:r>
      <w:r w:rsidR="00994D06">
        <w:rPr>
          <w:rFonts w:eastAsia="Times New Roman"/>
        </w:rPr>
        <w:t>0h to 1</w:t>
      </w:r>
      <w:r w:rsidR="0064135D">
        <w:rPr>
          <w:rFonts w:eastAsia="Times New Roman"/>
        </w:rPr>
        <w:t>1</w:t>
      </w:r>
      <w:r w:rsidR="00994D06">
        <w:rPr>
          <w:rFonts w:eastAsia="Times New Roman"/>
        </w:rPr>
        <w:t>.</w:t>
      </w:r>
      <w:r w:rsidR="0064135D">
        <w:rPr>
          <w:rFonts w:eastAsia="Times New Roman"/>
        </w:rPr>
        <w:t>00</w:t>
      </w:r>
      <w:r w:rsidR="00994D06">
        <w:rPr>
          <w:rFonts w:eastAsia="Times New Roman"/>
        </w:rPr>
        <w:t>h)</w:t>
      </w:r>
    </w:p>
    <w:p w14:paraId="401A7DB8" w14:textId="77777777" w:rsidR="00E8124E" w:rsidRDefault="00E8124E" w:rsidP="00A2409C">
      <w:pPr>
        <w:rPr>
          <w:i/>
        </w:rPr>
      </w:pPr>
    </w:p>
    <w:p w14:paraId="401A7DB9" w14:textId="2640AEA1" w:rsidR="006174C6" w:rsidRDefault="00A2409C" w:rsidP="00A2409C">
      <w:proofErr w:type="gramStart"/>
      <w:r w:rsidRPr="005D6EFE">
        <w:rPr>
          <w:i/>
          <w:lang w:val="fr-FR"/>
        </w:rPr>
        <w:t>Speakers:</w:t>
      </w:r>
      <w:proofErr w:type="gramEnd"/>
      <w:r w:rsidRPr="005D6EFE">
        <w:rPr>
          <w:lang w:val="fr-FR"/>
        </w:rPr>
        <w:t xml:space="preserve"> </w:t>
      </w:r>
      <w:r w:rsidR="005965EE" w:rsidRPr="005D6EFE">
        <w:rPr>
          <w:lang w:val="fr-FR"/>
        </w:rPr>
        <w:br/>
      </w:r>
      <w:r w:rsidR="00E8124E" w:rsidRPr="005D6EFE">
        <w:rPr>
          <w:lang w:val="fr-FR"/>
        </w:rPr>
        <w:t>Victor Khokhlov, TU Dresden, DE.</w:t>
      </w:r>
      <w:r w:rsidR="005965EE" w:rsidRPr="005D6EFE">
        <w:rPr>
          <w:lang w:val="fr-FR"/>
        </w:rPr>
        <w:t>,</w:t>
      </w:r>
      <w:r w:rsidR="009E3C11" w:rsidRPr="005D6EFE">
        <w:rPr>
          <w:lang w:val="fr-FR"/>
        </w:rPr>
        <w:br/>
        <w:t>Jan Meyer, TU Dresden, DE.,</w:t>
      </w:r>
      <w:r w:rsidR="00CD73AD">
        <w:rPr>
          <w:lang w:val="fr-FR"/>
        </w:rPr>
        <w:br/>
      </w:r>
      <w:r w:rsidR="00CD73AD">
        <w:rPr>
          <w:rFonts w:eastAsia="Times New Roman"/>
        </w:rPr>
        <w:t>Robert Stiegler</w:t>
      </w:r>
      <w:r w:rsidR="00CD73AD" w:rsidRPr="005D6EFE">
        <w:rPr>
          <w:lang w:val="fr-FR"/>
        </w:rPr>
        <w:t>, TU Dresden, DE.,</w:t>
      </w:r>
      <w:r w:rsidR="004E0F03" w:rsidRPr="005D6EFE">
        <w:rPr>
          <w:lang w:val="fr-FR"/>
        </w:rPr>
        <w:br/>
      </w:r>
      <w:r w:rsidR="00222CBA">
        <w:rPr>
          <w:rFonts w:eastAsia="Times New Roman"/>
        </w:rPr>
        <w:t>Helko van den Brom</w:t>
      </w:r>
      <w:r w:rsidR="001450B1">
        <w:rPr>
          <w:rFonts w:eastAsia="Times New Roman"/>
        </w:rPr>
        <w:t>,</w:t>
      </w:r>
      <w:r w:rsidR="001450B1" w:rsidRPr="00810345">
        <w:rPr>
          <w:rFonts w:eastAsia="Times New Roman"/>
        </w:rPr>
        <w:t xml:space="preserve"> VSL</w:t>
      </w:r>
      <w:r w:rsidR="001450B1">
        <w:rPr>
          <w:rFonts w:eastAsia="Times New Roman"/>
        </w:rPr>
        <w:t>, NL.,</w:t>
      </w:r>
      <w:r w:rsidR="004E0F03" w:rsidRPr="005D6EFE">
        <w:rPr>
          <w:lang w:val="fr-FR"/>
        </w:rPr>
        <w:br/>
      </w:r>
      <w:r w:rsidR="004E0F03">
        <w:t xml:space="preserve">Daniella </w:t>
      </w:r>
      <w:r w:rsidR="00810345">
        <w:t xml:space="preserve">Istrate,  </w:t>
      </w:r>
      <w:r w:rsidR="004E0F03">
        <w:t>LNE</w:t>
      </w:r>
      <w:r w:rsidR="00810345">
        <w:t>, FR,</w:t>
      </w:r>
      <w:r w:rsidR="005965EE">
        <w:br/>
      </w:r>
      <w:r w:rsidR="00E8124E" w:rsidRPr="005A7C43">
        <w:t>Deborah Ritzmann, N</w:t>
      </w:r>
      <w:r w:rsidR="005965EE">
        <w:t>ational Physical Laboratory</w:t>
      </w:r>
      <w:r w:rsidR="00E8124E" w:rsidRPr="005A7C43">
        <w:t>, UK</w:t>
      </w:r>
      <w:r w:rsidR="005965EE">
        <w:t>,</w:t>
      </w:r>
      <w:r w:rsidR="005965EE">
        <w:br/>
      </w:r>
      <w:r w:rsidR="00471687" w:rsidRPr="004F3D49">
        <w:t>Alex</w:t>
      </w:r>
      <w:r w:rsidR="00471687">
        <w:t>ander</w:t>
      </w:r>
      <w:r w:rsidR="00471687" w:rsidRPr="004F3D49">
        <w:t xml:space="preserve"> Gallarreta</w:t>
      </w:r>
      <w:r w:rsidR="00471687" w:rsidRPr="005A7C43">
        <w:t>, UPV/EHU, ES.</w:t>
      </w:r>
      <w:r w:rsidR="00471687">
        <w:t>,</w:t>
      </w:r>
      <w:r w:rsidR="00471687">
        <w:br/>
      </w:r>
      <w:r w:rsidR="00E8124E" w:rsidRPr="005A7C43">
        <w:t xml:space="preserve">Paul Wright, </w:t>
      </w:r>
      <w:r w:rsidR="005965EE" w:rsidRPr="005A7C43">
        <w:t>N</w:t>
      </w:r>
      <w:r w:rsidR="005965EE">
        <w:t>ational Physical Laboratory</w:t>
      </w:r>
      <w:r w:rsidR="00E8124E" w:rsidRPr="005A7C43">
        <w:t>, UK.</w:t>
      </w:r>
    </w:p>
    <w:p w14:paraId="1A780F83" w14:textId="601356B7" w:rsidR="00F36DA0" w:rsidRPr="00CD73AD" w:rsidRDefault="00F36DA0" w:rsidP="00A2409C">
      <w:pPr>
        <w:rPr>
          <w:lang w:val="fr-FR"/>
        </w:rPr>
      </w:pPr>
      <w:r w:rsidRPr="005D31A6">
        <w:rPr>
          <w:i/>
        </w:rPr>
        <w:t>This project 18NRM05 SupraEMI has received funding from the EMPIR programme co-financed by the Participating States and from the European Union's Horizon 2020 research and innovation programme.</w:t>
      </w:r>
    </w:p>
    <w:sectPr w:rsidR="00F36DA0" w:rsidRPr="00CD73AD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214205" w14:textId="77777777" w:rsidR="003E6161" w:rsidRDefault="003E6161" w:rsidP="00F47D0A">
      <w:pPr>
        <w:spacing w:after="0" w:line="240" w:lineRule="auto"/>
      </w:pPr>
      <w:r>
        <w:separator/>
      </w:r>
    </w:p>
  </w:endnote>
  <w:endnote w:type="continuationSeparator" w:id="0">
    <w:p w14:paraId="2F792132" w14:textId="77777777" w:rsidR="003E6161" w:rsidRDefault="003E6161" w:rsidP="00F47D0A">
      <w:pPr>
        <w:spacing w:after="0" w:line="240" w:lineRule="auto"/>
      </w:pPr>
      <w:r>
        <w:continuationSeparator/>
      </w:r>
    </w:p>
  </w:endnote>
  <w:endnote w:type="continuationNotice" w:id="1">
    <w:p w14:paraId="48FBB8E8" w14:textId="77777777" w:rsidR="003E6161" w:rsidRDefault="003E616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A7DC0" w14:textId="77777777" w:rsidR="005965EE" w:rsidRDefault="005965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A7DC1" w14:textId="77777777" w:rsidR="005965EE" w:rsidRDefault="005965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A7DC3" w14:textId="77777777" w:rsidR="005965EE" w:rsidRDefault="005965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BD2291" w14:textId="77777777" w:rsidR="003E6161" w:rsidRDefault="003E6161" w:rsidP="00F47D0A">
      <w:pPr>
        <w:spacing w:after="0" w:line="240" w:lineRule="auto"/>
      </w:pPr>
      <w:r>
        <w:separator/>
      </w:r>
    </w:p>
  </w:footnote>
  <w:footnote w:type="continuationSeparator" w:id="0">
    <w:p w14:paraId="47BEAF20" w14:textId="77777777" w:rsidR="003E6161" w:rsidRDefault="003E6161" w:rsidP="00F47D0A">
      <w:pPr>
        <w:spacing w:after="0" w:line="240" w:lineRule="auto"/>
      </w:pPr>
      <w:r>
        <w:continuationSeparator/>
      </w:r>
    </w:p>
  </w:footnote>
  <w:footnote w:type="continuationNotice" w:id="1">
    <w:p w14:paraId="3A66309F" w14:textId="77777777" w:rsidR="003E6161" w:rsidRDefault="003E616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A7DBE" w14:textId="77777777" w:rsidR="005965EE" w:rsidRDefault="005965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A7DBF" w14:textId="77777777" w:rsidR="005965EE" w:rsidRDefault="005965EE">
    <w:pPr>
      <w:pStyle w:val="Header"/>
    </w:pPr>
    <w:r>
      <w:rPr>
        <w:noProof/>
        <w:lang w:eastAsia="en-GB"/>
      </w:rPr>
      <w:t xml:space="preserve">           </w:t>
    </w:r>
    <w:r>
      <w:rPr>
        <w:noProof/>
        <w:lang w:eastAsia="en-GB"/>
      </w:rPr>
      <w:tab/>
    </w:r>
    <w:r>
      <w:rPr>
        <w:noProof/>
        <w:lang w:eastAsia="en-GB"/>
      </w:rPr>
      <w:tab/>
      <w:t xml:space="preserve">                   </w:t>
    </w:r>
    <w:r>
      <w:rPr>
        <w:noProof/>
        <w:lang w:val="fr-FR" w:eastAsia="fr-FR"/>
      </w:rPr>
      <w:drawing>
        <wp:inline distT="0" distB="0" distL="0" distR="0" wp14:anchorId="401A7DC4" wp14:editId="401A7DC5">
          <wp:extent cx="2245071" cy="544445"/>
          <wp:effectExtent l="0" t="0" r="3175" b="825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425776" cy="58826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A7DC2" w14:textId="77777777" w:rsidR="005965EE" w:rsidRDefault="005965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F10A8A"/>
    <w:multiLevelType w:val="hybridMultilevel"/>
    <w:tmpl w:val="0060AD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D83E3C"/>
    <w:multiLevelType w:val="hybridMultilevel"/>
    <w:tmpl w:val="B59249D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7D0A"/>
    <w:rsid w:val="00066A70"/>
    <w:rsid w:val="00074861"/>
    <w:rsid w:val="000960F3"/>
    <w:rsid w:val="000A797F"/>
    <w:rsid w:val="000B04C3"/>
    <w:rsid w:val="0010436E"/>
    <w:rsid w:val="001328E3"/>
    <w:rsid w:val="001450B1"/>
    <w:rsid w:val="0015160A"/>
    <w:rsid w:val="00181FC8"/>
    <w:rsid w:val="001961FB"/>
    <w:rsid w:val="00222CBA"/>
    <w:rsid w:val="002315CA"/>
    <w:rsid w:val="002322E4"/>
    <w:rsid w:val="00242285"/>
    <w:rsid w:val="00290D84"/>
    <w:rsid w:val="00292F87"/>
    <w:rsid w:val="002C07CD"/>
    <w:rsid w:val="002C0EAE"/>
    <w:rsid w:val="00310693"/>
    <w:rsid w:val="00343BCA"/>
    <w:rsid w:val="0039743A"/>
    <w:rsid w:val="003B4BB1"/>
    <w:rsid w:val="003D13B3"/>
    <w:rsid w:val="003E6161"/>
    <w:rsid w:val="003E6E58"/>
    <w:rsid w:val="00446715"/>
    <w:rsid w:val="00454E28"/>
    <w:rsid w:val="00471687"/>
    <w:rsid w:val="004869C9"/>
    <w:rsid w:val="004873BD"/>
    <w:rsid w:val="004E0F03"/>
    <w:rsid w:val="004F3D49"/>
    <w:rsid w:val="005965EE"/>
    <w:rsid w:val="005D31A6"/>
    <w:rsid w:val="005D6EFE"/>
    <w:rsid w:val="006174C6"/>
    <w:rsid w:val="0064135D"/>
    <w:rsid w:val="00641D96"/>
    <w:rsid w:val="00685EF8"/>
    <w:rsid w:val="006860B1"/>
    <w:rsid w:val="006D3628"/>
    <w:rsid w:val="006D5219"/>
    <w:rsid w:val="006D53B7"/>
    <w:rsid w:val="006F263A"/>
    <w:rsid w:val="00735CF0"/>
    <w:rsid w:val="00782676"/>
    <w:rsid w:val="007D66DF"/>
    <w:rsid w:val="00810345"/>
    <w:rsid w:val="00820139"/>
    <w:rsid w:val="008261D5"/>
    <w:rsid w:val="008407CF"/>
    <w:rsid w:val="00843AAD"/>
    <w:rsid w:val="008D634A"/>
    <w:rsid w:val="008D67D1"/>
    <w:rsid w:val="0097098F"/>
    <w:rsid w:val="00994D06"/>
    <w:rsid w:val="009E286C"/>
    <w:rsid w:val="009E3C11"/>
    <w:rsid w:val="00A00667"/>
    <w:rsid w:val="00A072D2"/>
    <w:rsid w:val="00A14992"/>
    <w:rsid w:val="00A2409C"/>
    <w:rsid w:val="00A260A7"/>
    <w:rsid w:val="00A50740"/>
    <w:rsid w:val="00AB0256"/>
    <w:rsid w:val="00B03168"/>
    <w:rsid w:val="00B21587"/>
    <w:rsid w:val="00B36257"/>
    <w:rsid w:val="00B7014D"/>
    <w:rsid w:val="00B71B3D"/>
    <w:rsid w:val="00B770D1"/>
    <w:rsid w:val="00B81E9B"/>
    <w:rsid w:val="00C0105E"/>
    <w:rsid w:val="00C1798B"/>
    <w:rsid w:val="00C23415"/>
    <w:rsid w:val="00C301C6"/>
    <w:rsid w:val="00C60CB2"/>
    <w:rsid w:val="00C91E4B"/>
    <w:rsid w:val="00CB6AE2"/>
    <w:rsid w:val="00CD73AD"/>
    <w:rsid w:val="00D3411E"/>
    <w:rsid w:val="00D407F7"/>
    <w:rsid w:val="00D54704"/>
    <w:rsid w:val="00D937AF"/>
    <w:rsid w:val="00DF4180"/>
    <w:rsid w:val="00E8124E"/>
    <w:rsid w:val="00E83883"/>
    <w:rsid w:val="00E91366"/>
    <w:rsid w:val="00E958E3"/>
    <w:rsid w:val="00EA3B1F"/>
    <w:rsid w:val="00F03A52"/>
    <w:rsid w:val="00F148D7"/>
    <w:rsid w:val="00F36DA0"/>
    <w:rsid w:val="00F47D0A"/>
    <w:rsid w:val="00F60D81"/>
    <w:rsid w:val="00FA0760"/>
    <w:rsid w:val="00FC0E33"/>
    <w:rsid w:val="00FF4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1A7D96"/>
  <w15:chartTrackingRefBased/>
  <w15:docId w15:val="{E126B57E-3832-4EA8-83CF-B63D66BEB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uiPriority w:val="99"/>
    <w:semiHidden/>
    <w:unhideWhenUsed/>
    <w:rsid w:val="00B71B3D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71B3D"/>
    <w:rPr>
      <w:szCs w:val="20"/>
    </w:rPr>
  </w:style>
  <w:style w:type="paragraph" w:styleId="ListParagraph">
    <w:name w:val="List Paragraph"/>
    <w:basedOn w:val="Normal"/>
    <w:uiPriority w:val="34"/>
    <w:qFormat/>
    <w:rsid w:val="00F47D0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47D0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7D0A"/>
  </w:style>
  <w:style w:type="paragraph" w:styleId="Footer">
    <w:name w:val="footer"/>
    <w:basedOn w:val="Normal"/>
    <w:link w:val="FooterChar"/>
    <w:uiPriority w:val="99"/>
    <w:unhideWhenUsed/>
    <w:rsid w:val="00F47D0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7D0A"/>
  </w:style>
  <w:style w:type="character" w:styleId="Hyperlink">
    <w:name w:val="Hyperlink"/>
    <w:basedOn w:val="DefaultParagraphFont"/>
    <w:uiPriority w:val="99"/>
    <w:unhideWhenUsed/>
    <w:rsid w:val="00066A70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3A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AAD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B81E9B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9709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7098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7098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8F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CD73A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06%20%20-%20VSL%20Comparison%20with%20household%20appliances%20public.pdf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ettings" Target="settings.xml"/><Relationship Id="rId12" Type="http://schemas.openxmlformats.org/officeDocument/2006/relationships/hyperlink" Target="03%20-%20Supra%20Methods%20Framework%20public.pdf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10%20-%20Impedance%20measurements_TUD.pdf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01%20-Introduction%20slides.pdf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08%20-%20Practical%20application%20of%20measurement%20methods.pdf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07%20-%20LNE%20measurements%20at%20EDF.pdf" TargetMode="External"/><Relationship Id="rId22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71543FA54DAA41B7D3553B21222C13" ma:contentTypeVersion="11" ma:contentTypeDescription="Create a new document." ma:contentTypeScope="" ma:versionID="95ebafe94c2182a8074a2ee501a9c8fb">
  <xsd:schema xmlns:xsd="http://www.w3.org/2001/XMLSchema" xmlns:xs="http://www.w3.org/2001/XMLSchema" xmlns:p="http://schemas.microsoft.com/office/2006/metadata/properties" xmlns:ns2="c5946760-795b-4955-a2bf-11d9b6f4ac0a" xmlns:ns3="f2a19ff5-7b61-49a1-b6ce-d1e01c9a019d" targetNamespace="http://schemas.microsoft.com/office/2006/metadata/properties" ma:root="true" ma:fieldsID="913258a769d563bf79896f3b2298e8d7" ns2:_="" ns3:_="">
    <xsd:import namespace="c5946760-795b-4955-a2bf-11d9b6f4ac0a"/>
    <xsd:import namespace="f2a19ff5-7b61-49a1-b6ce-d1e01c9a01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946760-795b-4955-a2bf-11d9b6f4ac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a19ff5-7b61-49a1-b6ce-d1e01c9a019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2F45606-A184-4991-9B17-BE73D181A5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946760-795b-4955-a2bf-11d9b6f4ac0a"/>
    <ds:schemaRef ds:uri="f2a19ff5-7b61-49a1-b6ce-d1e01c9a01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C27C31-AEC0-4579-ADDD-D0938BF167F7}">
  <ds:schemaRefs>
    <ds:schemaRef ds:uri="http://purl.org/dc/dcmitype/"/>
    <ds:schemaRef ds:uri="http://schemas.microsoft.com/office/infopath/2007/PartnerControls"/>
    <ds:schemaRef ds:uri="http://purl.org/dc/terms/"/>
    <ds:schemaRef ds:uri="http://schemas.microsoft.com/office/2006/metadata/properties"/>
    <ds:schemaRef ds:uri="c5946760-795b-4955-a2bf-11d9b6f4ac0a"/>
    <ds:schemaRef ds:uri="http://schemas.microsoft.com/office/2006/documentManagement/types"/>
    <ds:schemaRef ds:uri="f2a19ff5-7b61-49a1-b6ce-d1e01c9a019d"/>
    <ds:schemaRef ds:uri="http://purl.org/dc/elements/1.1/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A8E2F5D3-D1C6-4C76-82A4-55A90D2A7F7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FDF79DF-0D37-4F9C-827B-376677E02AB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368</Words>
  <Characters>2101</Characters>
  <Application>Microsoft Office Word</Application>
  <DocSecurity>0</DocSecurity>
  <Lines>17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2465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Wright</dc:creator>
  <cp:keywords/>
  <dc:description/>
  <cp:lastModifiedBy>Paul Wright</cp:lastModifiedBy>
  <cp:revision>5</cp:revision>
  <cp:lastPrinted>2022-02-23T16:57:00Z</cp:lastPrinted>
  <dcterms:created xsi:type="dcterms:W3CDTF">2022-02-23T17:15:00Z</dcterms:created>
  <dcterms:modified xsi:type="dcterms:W3CDTF">2022-04-06T13:34:00Z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ercoClassification">
    <vt:lpwstr>NPL Official</vt:lpwstr>
  </property>
  <property fmtid="{D5CDD505-2E9C-101B-9397-08002B2CF9AE}" pid="3" name="aliashDocumentMarking">
    <vt:lpwstr/>
  </property>
  <property fmtid="{D5CDD505-2E9C-101B-9397-08002B2CF9AE}" pid="4" name="ContentTypeId">
    <vt:lpwstr>0x010100E671543FA54DAA41B7D3553B21222C13</vt:lpwstr>
  </property>
</Properties>
</file>